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32CFB" w14:textId="77777777" w:rsidR="00463210" w:rsidRPr="00856153" w:rsidRDefault="00463210" w:rsidP="00597631">
      <w:pPr>
        <w:jc w:val="center"/>
        <w:rPr>
          <w:rFonts w:ascii="Abadi" w:hAnsi="Abadi" w:cs="Arial"/>
          <w:b/>
          <w:color w:val="000000" w:themeColor="text1"/>
          <w:sz w:val="28"/>
          <w:szCs w:val="28"/>
        </w:rPr>
      </w:pPr>
    </w:p>
    <w:p w14:paraId="007B124B" w14:textId="5B8407E3" w:rsidR="00597631" w:rsidRPr="00CF3998" w:rsidRDefault="00363EC4" w:rsidP="00597631">
      <w:pPr>
        <w:jc w:val="center"/>
        <w:rPr>
          <w:rFonts w:ascii="Abadi" w:hAnsi="Abadi" w:cs="Arial"/>
          <w:b/>
          <w:color w:val="FF0000"/>
          <w:sz w:val="28"/>
          <w:szCs w:val="28"/>
        </w:rPr>
      </w:pPr>
      <w:r w:rsidRPr="00CF3998">
        <w:rPr>
          <w:rFonts w:ascii="Abadi" w:hAnsi="Abadi" w:cs="Arial"/>
          <w:b/>
          <w:color w:val="FF0000"/>
          <w:sz w:val="28"/>
          <w:szCs w:val="28"/>
        </w:rPr>
        <w:t>ENGINEERING AND INNOVATION TECHNICAL COMMITTEE (EIT)</w:t>
      </w:r>
      <w:r w:rsidR="001D0F84" w:rsidRPr="00CF3998">
        <w:rPr>
          <w:rFonts w:ascii="Abadi" w:hAnsi="Abadi" w:cs="Arial"/>
          <w:b/>
          <w:color w:val="FF0000"/>
          <w:sz w:val="28"/>
          <w:szCs w:val="28"/>
        </w:rPr>
        <w:t xml:space="preserve"> </w:t>
      </w:r>
      <w:r w:rsidRPr="00CF3998">
        <w:rPr>
          <w:rFonts w:ascii="Abadi" w:hAnsi="Abadi" w:cs="Arial"/>
          <w:b/>
          <w:color w:val="FF0000"/>
          <w:sz w:val="28"/>
          <w:szCs w:val="28"/>
        </w:rPr>
        <w:t>REPORT</w:t>
      </w:r>
    </w:p>
    <w:p w14:paraId="0C797960" w14:textId="1BA8CAC9" w:rsidR="00597631" w:rsidRPr="00CF3998" w:rsidRDefault="00FD5A57" w:rsidP="0074554A">
      <w:pPr>
        <w:pBdr>
          <w:bottom w:val="single" w:sz="4" w:space="0" w:color="auto"/>
        </w:pBdr>
        <w:jc w:val="center"/>
        <w:rPr>
          <w:rFonts w:ascii="Abadi" w:hAnsi="Abadi" w:cs="Arial"/>
          <w:b/>
          <w:color w:val="FF0000"/>
          <w:sz w:val="28"/>
          <w:szCs w:val="28"/>
        </w:rPr>
      </w:pPr>
      <w:r>
        <w:rPr>
          <w:rFonts w:ascii="Abadi" w:hAnsi="Abadi" w:cs="Arial"/>
          <w:b/>
          <w:color w:val="FF0000"/>
          <w:sz w:val="28"/>
          <w:szCs w:val="28"/>
        </w:rPr>
        <w:t>April 9th</w:t>
      </w:r>
      <w:r w:rsidR="00363EC4" w:rsidRPr="00CF3998">
        <w:rPr>
          <w:rFonts w:ascii="Abadi" w:hAnsi="Abadi" w:cs="Arial"/>
          <w:b/>
          <w:color w:val="FF0000"/>
          <w:sz w:val="28"/>
          <w:szCs w:val="28"/>
        </w:rPr>
        <w:t>, 202</w:t>
      </w:r>
      <w:r>
        <w:rPr>
          <w:rFonts w:ascii="Abadi" w:hAnsi="Abadi" w:cs="Arial"/>
          <w:b/>
          <w:color w:val="FF0000"/>
          <w:sz w:val="28"/>
          <w:szCs w:val="28"/>
        </w:rPr>
        <w:t>6</w:t>
      </w:r>
    </w:p>
    <w:p w14:paraId="2B321F36" w14:textId="77777777" w:rsidR="00597631" w:rsidRPr="00C168BD" w:rsidRDefault="00597631" w:rsidP="00597631">
      <w:pPr>
        <w:jc w:val="center"/>
        <w:rPr>
          <w:rFonts w:asciiTheme="minorHAnsi" w:hAnsiTheme="minorHAnsi" w:cstheme="minorHAnsi"/>
          <w:color w:val="000000" w:themeColor="text1"/>
          <w:sz w:val="16"/>
          <w:szCs w:val="16"/>
          <w:u w:val="single"/>
        </w:rPr>
      </w:pPr>
    </w:p>
    <w:p w14:paraId="5C4EA8DE" w14:textId="77777777" w:rsidR="00856153" w:rsidRPr="00E954D7" w:rsidRDefault="00856153" w:rsidP="00856153">
      <w:pPr>
        <w:ind w:left="36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954D7">
        <w:rPr>
          <w:rFonts w:asciiTheme="minorHAnsi" w:hAnsiTheme="minorHAnsi" w:cstheme="minorHAnsi"/>
          <w:color w:val="000000" w:themeColor="text1"/>
          <w:sz w:val="24"/>
          <w:szCs w:val="24"/>
        </w:rPr>
        <w:t>The EIT Committee continues to embody the spirit of innovation and collaboration, and its efforts are helping to shape the future of public works in Florida and beyond.</w:t>
      </w:r>
    </w:p>
    <w:p w14:paraId="3A5E586A" w14:textId="77777777" w:rsidR="002F0779" w:rsidRPr="00E954D7" w:rsidRDefault="002F0779" w:rsidP="009E3D15">
      <w:pPr>
        <w:spacing w:line="276" w:lineRule="auto"/>
        <w:ind w:left="36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038CA41E" w14:textId="7347F275" w:rsidR="00022AA6" w:rsidRPr="00E954D7" w:rsidRDefault="00644F58" w:rsidP="007A0CBE">
      <w:pPr>
        <w:pStyle w:val="ListParagraph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954D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Committee Meetings:</w:t>
      </w:r>
      <w:r w:rsidRPr="00E954D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D753F3" w:rsidRPr="00E954D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The </w:t>
      </w:r>
      <w:r w:rsidR="00BE3AE2" w:rsidRPr="00E954D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EIT </w:t>
      </w:r>
      <w:r w:rsidR="00725379" w:rsidRPr="00E954D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Committee </w:t>
      </w:r>
      <w:r w:rsidR="00BE3AE2" w:rsidRPr="00E954D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held </w:t>
      </w:r>
      <w:r w:rsidR="00B83196" w:rsidRPr="00E954D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its </w:t>
      </w:r>
      <w:r w:rsidR="00FD5A57">
        <w:rPr>
          <w:rFonts w:asciiTheme="minorHAnsi" w:hAnsiTheme="minorHAnsi" w:cstheme="minorHAnsi"/>
          <w:color w:val="000000" w:themeColor="text1"/>
          <w:sz w:val="24"/>
          <w:szCs w:val="24"/>
        </w:rPr>
        <w:t>1st</w:t>
      </w:r>
      <w:r w:rsidR="00B6166E" w:rsidRPr="00E954D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quarterly</w:t>
      </w:r>
      <w:r w:rsidR="00E74358" w:rsidRPr="00E954D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meeting</w:t>
      </w:r>
      <w:r w:rsidR="00B83196" w:rsidRPr="00E954D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E3510B" w:rsidRPr="00E954D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for the year on </w:t>
      </w:r>
      <w:r w:rsidR="00FD5A57">
        <w:rPr>
          <w:rFonts w:asciiTheme="minorHAnsi" w:hAnsiTheme="minorHAnsi" w:cstheme="minorHAnsi"/>
          <w:color w:val="000000" w:themeColor="text1"/>
          <w:sz w:val="24"/>
          <w:szCs w:val="24"/>
        </w:rPr>
        <w:t>March</w:t>
      </w:r>
      <w:r w:rsidR="00E3510B" w:rsidRPr="00E954D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1</w:t>
      </w:r>
      <w:r w:rsidR="00FD5A57">
        <w:rPr>
          <w:rFonts w:asciiTheme="minorHAnsi" w:hAnsiTheme="minorHAnsi" w:cstheme="minorHAnsi"/>
          <w:color w:val="000000" w:themeColor="text1"/>
          <w:sz w:val="24"/>
          <w:szCs w:val="24"/>
        </w:rPr>
        <w:t>9</w:t>
      </w:r>
      <w:r w:rsidR="00E3510B" w:rsidRPr="00E954D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91282E" w:rsidRPr="00E954D7">
        <w:rPr>
          <w:rFonts w:asciiTheme="minorHAnsi" w:hAnsiTheme="minorHAnsi" w:cstheme="minorHAnsi"/>
          <w:color w:val="000000" w:themeColor="text1"/>
          <w:sz w:val="24"/>
          <w:szCs w:val="24"/>
        </w:rPr>
        <w:t>202</w:t>
      </w:r>
      <w:r w:rsidR="00FD5A57">
        <w:rPr>
          <w:rFonts w:asciiTheme="minorHAnsi" w:hAnsiTheme="minorHAnsi" w:cstheme="minorHAnsi"/>
          <w:color w:val="000000" w:themeColor="text1"/>
          <w:sz w:val="24"/>
          <w:szCs w:val="24"/>
        </w:rPr>
        <w:t>6, which was attended by nine members and included a technical presentation.</w:t>
      </w:r>
    </w:p>
    <w:p w14:paraId="6A5A1CFD" w14:textId="77777777" w:rsidR="00463210" w:rsidRPr="00E954D7" w:rsidRDefault="00463210" w:rsidP="00463210">
      <w:pPr>
        <w:spacing w:line="276" w:lineRule="auto"/>
        <w:ind w:left="36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7B1A919" w14:textId="28D40ACE" w:rsidR="00A21F90" w:rsidRPr="00FD5A57" w:rsidRDefault="00A21F90" w:rsidP="00955FE3">
      <w:pPr>
        <w:pStyle w:val="ListParagraph"/>
        <w:numPr>
          <w:ilvl w:val="0"/>
          <w:numId w:val="9"/>
        </w:numPr>
        <w:spacing w:line="276" w:lineRule="auto"/>
        <w:ind w:left="3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D5A5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Steering Committee </w:t>
      </w:r>
      <w:r w:rsidR="0039524B" w:rsidRPr="00FD5A5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activity</w:t>
      </w:r>
      <w:r w:rsidRPr="00FD5A5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  <w:r w:rsidRPr="00FD5A5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D55B59" w:rsidRPr="00FD5A5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The steering Committee </w:t>
      </w:r>
      <w:r w:rsidR="00FD5A57" w:rsidRPr="00FD5A57">
        <w:rPr>
          <w:rFonts w:asciiTheme="minorHAnsi" w:hAnsiTheme="minorHAnsi" w:cstheme="minorHAnsi"/>
          <w:color w:val="000000" w:themeColor="text1"/>
          <w:sz w:val="24"/>
          <w:szCs w:val="24"/>
        </w:rPr>
        <w:t>continued to be very active, holding weekly meetings in preparation for the 2</w:t>
      </w:r>
      <w:r w:rsidR="00FD5A57" w:rsidRPr="00FD5A57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nd</w:t>
      </w:r>
      <w:r w:rsidR="00FD5A57" w:rsidRPr="00FD5A5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EIT Annual Seminar (2/5/26).  </w:t>
      </w:r>
      <w:r w:rsidR="00952DDA" w:rsidRPr="00FD5A5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planning meetings and Seminar Planning </w:t>
      </w:r>
      <w:proofErr w:type="gramStart"/>
      <w:r w:rsidR="00952DDA" w:rsidRPr="00FD5A57">
        <w:rPr>
          <w:rFonts w:asciiTheme="minorHAnsi" w:hAnsiTheme="minorHAnsi" w:cstheme="minorHAnsi"/>
          <w:color w:val="000000" w:themeColor="text1"/>
          <w:sz w:val="24"/>
          <w:szCs w:val="24"/>
        </w:rPr>
        <w:t>meeting</w:t>
      </w:r>
      <w:proofErr w:type="gramEnd"/>
      <w:r w:rsidR="00952DDA" w:rsidRPr="00FD5A5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 </w:t>
      </w:r>
    </w:p>
    <w:p w14:paraId="72F0540E" w14:textId="77777777" w:rsidR="007A079A" w:rsidRPr="00E954D7" w:rsidRDefault="007A079A" w:rsidP="007A079A">
      <w:pPr>
        <w:pStyle w:val="ListParagrap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4B06D56" w14:textId="732D38B6" w:rsidR="00363EC4" w:rsidRPr="00E954D7" w:rsidRDefault="00A9775B" w:rsidP="007A0CBE">
      <w:pPr>
        <w:pStyle w:val="ListParagraph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954D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The EIT</w:t>
      </w:r>
      <w:r w:rsidR="00FD5A5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Committee </w:t>
      </w:r>
      <w:r w:rsidR="00447E5C" w:rsidRPr="00E954D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2</w:t>
      </w:r>
      <w:r w:rsidR="00447E5C" w:rsidRPr="00E954D7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vertAlign w:val="superscript"/>
        </w:rPr>
        <w:t>nd</w:t>
      </w:r>
      <w:r w:rsidR="00447E5C" w:rsidRPr="00E954D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Annual </w:t>
      </w:r>
      <w:r w:rsidR="00252277" w:rsidRPr="00E954D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Seminar</w:t>
      </w:r>
      <w:r w:rsidRPr="00E954D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Update</w:t>
      </w:r>
      <w:r w:rsidR="00252277" w:rsidRPr="00E954D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</w:p>
    <w:p w14:paraId="51C7B0C5" w14:textId="74D54477" w:rsidR="00363EC4" w:rsidRPr="00E954D7" w:rsidRDefault="00252277" w:rsidP="00363EC4">
      <w:pPr>
        <w:spacing w:line="276" w:lineRule="auto"/>
        <w:ind w:left="3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954D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4CCCDF3C" w14:textId="53A5BE75" w:rsidR="002F0779" w:rsidRPr="00E954D7" w:rsidRDefault="00447F26" w:rsidP="00450DF1">
      <w:pPr>
        <w:pStyle w:val="ListParagraph"/>
        <w:numPr>
          <w:ilvl w:val="1"/>
          <w:numId w:val="13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954D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Building on the </w:t>
      </w:r>
      <w:r w:rsidR="00094FD7" w:rsidRPr="00E954D7">
        <w:rPr>
          <w:rFonts w:asciiTheme="minorHAnsi" w:hAnsiTheme="minorHAnsi" w:cstheme="minorHAnsi"/>
          <w:color w:val="000000" w:themeColor="text1"/>
          <w:sz w:val="24"/>
          <w:szCs w:val="24"/>
        </w:rPr>
        <w:t>s</w:t>
      </w:r>
      <w:r w:rsidR="006B0268" w:rsidRPr="00E954D7">
        <w:rPr>
          <w:rFonts w:asciiTheme="minorHAnsi" w:hAnsiTheme="minorHAnsi" w:cstheme="minorHAnsi"/>
          <w:color w:val="000000" w:themeColor="text1"/>
          <w:sz w:val="24"/>
          <w:szCs w:val="24"/>
        </w:rPr>
        <w:t>uccess</w:t>
      </w:r>
      <w:r w:rsidR="00094FD7" w:rsidRPr="00E954D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of </w:t>
      </w:r>
      <w:r w:rsidR="000F7C0E" w:rsidRPr="00E954D7">
        <w:rPr>
          <w:rFonts w:asciiTheme="minorHAnsi" w:hAnsiTheme="minorHAnsi" w:cstheme="minorHAnsi"/>
          <w:color w:val="000000" w:themeColor="text1"/>
          <w:sz w:val="24"/>
          <w:szCs w:val="24"/>
        </w:rPr>
        <w:t>the Inaugural</w:t>
      </w:r>
      <w:r w:rsidR="00094FD7" w:rsidRPr="00E954D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Seminar, </w:t>
      </w:r>
      <w:r w:rsidR="006B0268" w:rsidRPr="00E954D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the second EIT </w:t>
      </w:r>
      <w:r w:rsidR="008C009D" w:rsidRPr="00E954D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seminar </w:t>
      </w:r>
      <w:r w:rsidR="00FD5A57">
        <w:rPr>
          <w:rFonts w:asciiTheme="minorHAnsi" w:hAnsiTheme="minorHAnsi" w:cstheme="minorHAnsi"/>
          <w:color w:val="000000" w:themeColor="text1"/>
          <w:sz w:val="24"/>
          <w:szCs w:val="24"/>
        </w:rPr>
        <w:t>was</w:t>
      </w:r>
      <w:r w:rsidR="00AB5AE4" w:rsidRPr="00E954D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held on </w:t>
      </w:r>
      <w:r w:rsidR="00AB5AE4" w:rsidRPr="00E954D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February 5, </w:t>
      </w:r>
      <w:r w:rsidR="005C66D1" w:rsidRPr="00E954D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202</w:t>
      </w:r>
      <w:r w:rsidR="0033262F" w:rsidRPr="00E954D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6</w:t>
      </w:r>
    </w:p>
    <w:p w14:paraId="516C049D" w14:textId="235BC613" w:rsidR="00E50563" w:rsidRPr="00E954D7" w:rsidRDefault="00FD5A57" w:rsidP="00450DF1">
      <w:pPr>
        <w:pStyle w:val="ListParagraph"/>
        <w:numPr>
          <w:ilvl w:val="1"/>
          <w:numId w:val="13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The </w:t>
      </w:r>
      <w:r w:rsidR="00E50563" w:rsidRPr="00452CF8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>Central Florida Expressway Authority</w:t>
      </w:r>
      <w:r w:rsidR="00E50563" w:rsidRPr="00E954D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location in </w:t>
      </w:r>
      <w:r w:rsidR="00E50563" w:rsidRPr="00E954D7">
        <w:rPr>
          <w:rFonts w:asciiTheme="minorHAnsi" w:hAnsiTheme="minorHAnsi" w:cstheme="minorHAnsi"/>
          <w:color w:val="000000" w:themeColor="text1"/>
          <w:sz w:val="24"/>
          <w:szCs w:val="24"/>
        </w:rPr>
        <w:t>Orlando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proved to be a hit with attendees due to its central and large meeting facility.</w:t>
      </w:r>
      <w:r w:rsidR="00E50563" w:rsidRPr="00E954D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63A74A00" w14:textId="40B4CD03" w:rsidR="00CF4942" w:rsidRPr="00FD5A57" w:rsidRDefault="00FD5A57" w:rsidP="00101F9D">
      <w:pPr>
        <w:pStyle w:val="ListParagraph"/>
        <w:numPr>
          <w:ilvl w:val="1"/>
          <w:numId w:val="13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D5A5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F45ACD" w:rsidRPr="00FD5A57">
        <w:rPr>
          <w:rFonts w:asciiTheme="minorHAnsi" w:hAnsiTheme="minorHAnsi" w:cstheme="minorHAnsi"/>
          <w:color w:val="000000" w:themeColor="text1"/>
          <w:sz w:val="24"/>
          <w:szCs w:val="24"/>
        </w:rPr>
        <w:t>The Seminar feature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d</w:t>
      </w:r>
      <w:r w:rsidR="00F45ACD" w:rsidRPr="00FD5A5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 spotlight on the highest sponsorship level (Platinum), providing a 30-minute time slot for the sponsor to present their product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Amy </w:t>
      </w:r>
      <w:proofErr w:type="spellStart"/>
      <w:r>
        <w:rPr>
          <w:rFonts w:asciiTheme="minorHAnsi" w:hAnsiTheme="minorHAnsi" w:cstheme="minorHAnsi"/>
          <w:color w:val="000000" w:themeColor="text1"/>
          <w:sz w:val="24"/>
          <w:szCs w:val="24"/>
        </w:rPr>
        <w:t>Plaida</w:t>
      </w:r>
      <w:proofErr w:type="spellEnd"/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was the presenter</w:t>
      </w:r>
      <w:r w:rsidR="0066612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(Associated Asphalt)</w:t>
      </w:r>
    </w:p>
    <w:p w14:paraId="3123A82F" w14:textId="1AAD12C1" w:rsidR="00F45ACD" w:rsidRPr="00E954D7" w:rsidRDefault="00F45ACD" w:rsidP="00450DF1">
      <w:pPr>
        <w:pStyle w:val="ListParagraph"/>
        <w:numPr>
          <w:ilvl w:val="1"/>
          <w:numId w:val="13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color w:val="000000"/>
          <w:shd w:val="clear" w:color="auto" w:fill="FFFFFF"/>
        </w:rPr>
        <w:t xml:space="preserve">Direct link to the Program is at: </w:t>
      </w:r>
      <w:hyperlink r:id="rId7" w:history="1">
        <w:r w:rsidRPr="009617D0">
          <w:rPr>
            <w:rStyle w:val="Hyperlink"/>
            <w:bdr w:val="none" w:sz="0" w:space="0" w:color="auto" w:frame="1"/>
            <w:shd w:val="clear" w:color="auto" w:fill="FFFFFF"/>
          </w:rPr>
          <w:t>https://na2.hubs.ly/H02ZLyy0</w:t>
        </w:r>
      </w:hyperlink>
      <w:r w:rsidRPr="00F45ACD">
        <w:rPr>
          <w:color w:val="FF0000"/>
          <w:shd w:val="clear" w:color="auto" w:fill="FFFFFF"/>
        </w:rPr>
        <w:t> </w:t>
      </w:r>
    </w:p>
    <w:p w14:paraId="23CECE6C" w14:textId="3E9B2BB4" w:rsidR="00CF4942" w:rsidRPr="00E954D7" w:rsidRDefault="00666127" w:rsidP="00450DF1">
      <w:pPr>
        <w:pStyle w:val="ListParagraph"/>
        <w:numPr>
          <w:ilvl w:val="1"/>
          <w:numId w:val="13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Attendance was fifty (50)</w:t>
      </w:r>
      <w:r w:rsidR="00CF4942" w:rsidRPr="00E954D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attendees</w:t>
      </w:r>
      <w:r w:rsidR="009F32F4" w:rsidRPr="00E954D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67AB64B4" w14:textId="0047D649" w:rsidR="00252277" w:rsidRPr="00E954D7" w:rsidRDefault="00D36E23" w:rsidP="00450DF1">
      <w:pPr>
        <w:pStyle w:val="ListParagraph"/>
        <w:numPr>
          <w:ilvl w:val="1"/>
          <w:numId w:val="13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954D7">
        <w:rPr>
          <w:rFonts w:asciiTheme="minorHAnsi" w:hAnsiTheme="minorHAnsi" w:cstheme="minorHAnsi"/>
          <w:color w:val="000000" w:themeColor="text1"/>
          <w:sz w:val="24"/>
          <w:szCs w:val="24"/>
        </w:rPr>
        <w:t>Six (6</w:t>
      </w:r>
      <w:r w:rsidR="00EA1B8A" w:rsidRPr="00E954D7">
        <w:rPr>
          <w:rFonts w:asciiTheme="minorHAnsi" w:hAnsiTheme="minorHAnsi" w:cstheme="minorHAnsi"/>
          <w:color w:val="000000" w:themeColor="text1"/>
          <w:sz w:val="24"/>
          <w:szCs w:val="24"/>
        </w:rPr>
        <w:t>.0</w:t>
      </w:r>
      <w:r w:rsidRPr="00E954D7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="00EA1B8A" w:rsidRPr="00E954D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BC2629" w:rsidRPr="00E954D7">
        <w:rPr>
          <w:rFonts w:asciiTheme="minorHAnsi" w:hAnsiTheme="minorHAnsi" w:cstheme="minorHAnsi"/>
          <w:color w:val="000000" w:themeColor="text1"/>
          <w:sz w:val="24"/>
          <w:szCs w:val="24"/>
        </w:rPr>
        <w:t>PDH’s will be offered</w:t>
      </w:r>
      <w:r w:rsidR="00EA1B8A" w:rsidRPr="00E954D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to full</w:t>
      </w:r>
      <w:r w:rsidR="00F63378" w:rsidRPr="00E954D7">
        <w:rPr>
          <w:rFonts w:asciiTheme="minorHAnsi" w:hAnsiTheme="minorHAnsi" w:cstheme="minorHAnsi"/>
          <w:color w:val="000000" w:themeColor="text1"/>
          <w:sz w:val="24"/>
          <w:szCs w:val="24"/>
        </w:rPr>
        <w:t>-</w:t>
      </w:r>
      <w:r w:rsidR="00EA1B8A" w:rsidRPr="00E954D7">
        <w:rPr>
          <w:rFonts w:asciiTheme="minorHAnsi" w:hAnsiTheme="minorHAnsi" w:cstheme="minorHAnsi"/>
          <w:color w:val="000000" w:themeColor="text1"/>
          <w:sz w:val="24"/>
          <w:szCs w:val="24"/>
        </w:rPr>
        <w:t>day attendees</w:t>
      </w:r>
      <w:r w:rsidR="008C7A0A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CF4942" w:rsidRPr="00E954D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0EE8C14E" w14:textId="215A446B" w:rsidR="003413B1" w:rsidRPr="00E954D7" w:rsidRDefault="003413B1" w:rsidP="00450DF1">
      <w:pPr>
        <w:pStyle w:val="ListParagraph"/>
        <w:numPr>
          <w:ilvl w:val="1"/>
          <w:numId w:val="13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954D7">
        <w:rPr>
          <w:rFonts w:asciiTheme="minorHAnsi" w:hAnsiTheme="minorHAnsi" w:cstheme="minorHAnsi"/>
          <w:color w:val="000000" w:themeColor="text1"/>
          <w:sz w:val="24"/>
          <w:szCs w:val="24"/>
        </w:rPr>
        <w:t>B</w:t>
      </w:r>
      <w:r w:rsidR="00F45ACD">
        <w:rPr>
          <w:rFonts w:asciiTheme="minorHAnsi" w:hAnsiTheme="minorHAnsi" w:cstheme="minorHAnsi"/>
          <w:color w:val="000000" w:themeColor="text1"/>
          <w:sz w:val="24"/>
          <w:szCs w:val="24"/>
        </w:rPr>
        <w:t>uffet style b</w:t>
      </w:r>
      <w:r w:rsidRPr="00E954D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reakfast </w:t>
      </w:r>
      <w:r w:rsidR="00525E90" w:rsidRPr="00E954D7">
        <w:rPr>
          <w:rFonts w:asciiTheme="minorHAnsi" w:hAnsiTheme="minorHAnsi" w:cstheme="minorHAnsi"/>
          <w:color w:val="000000" w:themeColor="text1"/>
          <w:sz w:val="24"/>
          <w:szCs w:val="24"/>
        </w:rPr>
        <w:t>and l</w:t>
      </w:r>
      <w:r w:rsidRPr="00E954D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unch </w:t>
      </w:r>
      <w:r w:rsidR="00525E90" w:rsidRPr="00E954D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will be </w:t>
      </w:r>
      <w:r w:rsidRPr="00E954D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included in the </w:t>
      </w:r>
      <w:r w:rsidR="009F32F4" w:rsidRPr="00E954D7">
        <w:rPr>
          <w:rFonts w:asciiTheme="minorHAnsi" w:hAnsiTheme="minorHAnsi" w:cstheme="minorHAnsi"/>
          <w:color w:val="000000" w:themeColor="text1"/>
          <w:sz w:val="24"/>
          <w:szCs w:val="24"/>
        </w:rPr>
        <w:t>seminar registration fee</w:t>
      </w:r>
      <w:r w:rsidR="00F24A74" w:rsidRPr="00E954D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of $</w:t>
      </w:r>
      <w:r w:rsidR="00EA1B8A" w:rsidRPr="00E954D7">
        <w:rPr>
          <w:rFonts w:asciiTheme="minorHAnsi" w:hAnsiTheme="minorHAnsi" w:cstheme="minorHAnsi"/>
          <w:color w:val="000000" w:themeColor="text1"/>
          <w:sz w:val="24"/>
          <w:szCs w:val="24"/>
        </w:rPr>
        <w:t>7</w:t>
      </w:r>
      <w:r w:rsidR="008C7A0A">
        <w:rPr>
          <w:rFonts w:asciiTheme="minorHAnsi" w:hAnsiTheme="minorHAnsi" w:cstheme="minorHAnsi"/>
          <w:color w:val="000000" w:themeColor="text1"/>
          <w:sz w:val="24"/>
          <w:szCs w:val="24"/>
        </w:rPr>
        <w:t>5</w:t>
      </w:r>
      <w:r w:rsidR="00F24A74" w:rsidRPr="00E954D7">
        <w:rPr>
          <w:rFonts w:asciiTheme="minorHAnsi" w:hAnsiTheme="minorHAnsi" w:cstheme="minorHAnsi"/>
          <w:color w:val="000000" w:themeColor="text1"/>
          <w:sz w:val="24"/>
          <w:szCs w:val="24"/>
        </w:rPr>
        <w:t>/person</w:t>
      </w:r>
      <w:r w:rsidR="009F32F4" w:rsidRPr="00E954D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0D4E7CC4" w14:textId="42769C66" w:rsidR="00F24A74" w:rsidRDefault="00EF2093" w:rsidP="00450DF1">
      <w:pPr>
        <w:pStyle w:val="ListParagraph"/>
        <w:numPr>
          <w:ilvl w:val="1"/>
          <w:numId w:val="13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954D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Sponsorship </w:t>
      </w:r>
      <w:r w:rsidR="00666127">
        <w:rPr>
          <w:rFonts w:asciiTheme="minorHAnsi" w:hAnsiTheme="minorHAnsi" w:cstheme="minorHAnsi"/>
          <w:color w:val="000000" w:themeColor="text1"/>
          <w:sz w:val="24"/>
          <w:szCs w:val="24"/>
        </w:rPr>
        <w:t>was</w:t>
      </w:r>
      <w:r w:rsidRPr="00E954D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offered at </w:t>
      </w:r>
      <w:r w:rsidR="000B74FB" w:rsidRPr="00E954D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three </w:t>
      </w:r>
      <w:r w:rsidR="00F24A74" w:rsidRPr="00E954D7">
        <w:rPr>
          <w:rFonts w:asciiTheme="minorHAnsi" w:hAnsiTheme="minorHAnsi" w:cstheme="minorHAnsi"/>
          <w:color w:val="000000" w:themeColor="text1"/>
          <w:sz w:val="24"/>
          <w:szCs w:val="24"/>
        </w:rPr>
        <w:t>level</w:t>
      </w:r>
      <w:r w:rsidR="000B74FB" w:rsidRPr="00E954D7">
        <w:rPr>
          <w:rFonts w:asciiTheme="minorHAnsi" w:hAnsiTheme="minorHAnsi" w:cstheme="minorHAnsi"/>
          <w:color w:val="000000" w:themeColor="text1"/>
          <w:sz w:val="24"/>
          <w:szCs w:val="24"/>
        </w:rPr>
        <w:t>s:</w:t>
      </w:r>
      <w:r w:rsidR="00F24A74" w:rsidRPr="00E954D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B94E98" w:rsidRPr="00E954D7">
        <w:rPr>
          <w:rFonts w:asciiTheme="minorHAnsi" w:hAnsiTheme="minorHAnsi" w:cstheme="minorHAnsi"/>
          <w:color w:val="000000" w:themeColor="text1"/>
          <w:sz w:val="24"/>
          <w:szCs w:val="24"/>
        </w:rPr>
        <w:t>$</w:t>
      </w:r>
      <w:r w:rsidR="00741D35" w:rsidRPr="00E954D7">
        <w:rPr>
          <w:rFonts w:asciiTheme="minorHAnsi" w:hAnsiTheme="minorHAnsi" w:cstheme="minorHAnsi"/>
          <w:color w:val="000000" w:themeColor="text1"/>
          <w:sz w:val="24"/>
          <w:szCs w:val="24"/>
        </w:rPr>
        <w:t>20</w:t>
      </w:r>
      <w:r w:rsidR="00B94E98" w:rsidRPr="00E954D7">
        <w:rPr>
          <w:rFonts w:asciiTheme="minorHAnsi" w:hAnsiTheme="minorHAnsi" w:cstheme="minorHAnsi"/>
          <w:color w:val="000000" w:themeColor="text1"/>
          <w:sz w:val="24"/>
          <w:szCs w:val="24"/>
        </w:rPr>
        <w:t>0</w:t>
      </w:r>
      <w:r w:rsidR="006F0D78" w:rsidRPr="00E954D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B44A3C" w:rsidRPr="00E954D7">
        <w:rPr>
          <w:rFonts w:asciiTheme="minorHAnsi" w:hAnsiTheme="minorHAnsi" w:cstheme="minorHAnsi"/>
          <w:color w:val="000000" w:themeColor="text1"/>
          <w:sz w:val="24"/>
          <w:szCs w:val="24"/>
        </w:rPr>
        <w:t>$</w:t>
      </w:r>
      <w:r w:rsidR="00741D35" w:rsidRPr="00E954D7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="006F0D78" w:rsidRPr="00E954D7">
        <w:rPr>
          <w:rFonts w:asciiTheme="minorHAnsi" w:hAnsiTheme="minorHAnsi" w:cstheme="minorHAnsi"/>
          <w:color w:val="000000" w:themeColor="text1"/>
          <w:sz w:val="24"/>
          <w:szCs w:val="24"/>
        </w:rPr>
        <w:t>00 and</w:t>
      </w:r>
      <w:r w:rsidR="00B44A3C" w:rsidRPr="00E954D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$3</w:t>
      </w:r>
      <w:r w:rsidR="00741D35" w:rsidRPr="00E954D7">
        <w:rPr>
          <w:rFonts w:asciiTheme="minorHAnsi" w:hAnsiTheme="minorHAnsi" w:cstheme="minorHAnsi"/>
          <w:color w:val="000000" w:themeColor="text1"/>
          <w:sz w:val="24"/>
          <w:szCs w:val="24"/>
        </w:rPr>
        <w:t>5</w:t>
      </w:r>
      <w:r w:rsidR="00B44A3C" w:rsidRPr="00E954D7">
        <w:rPr>
          <w:rFonts w:asciiTheme="minorHAnsi" w:hAnsiTheme="minorHAnsi" w:cstheme="minorHAnsi"/>
          <w:color w:val="000000" w:themeColor="text1"/>
          <w:sz w:val="24"/>
          <w:szCs w:val="24"/>
        </w:rPr>
        <w:t>0</w:t>
      </w:r>
    </w:p>
    <w:p w14:paraId="42AC5C4C" w14:textId="320DCC7B" w:rsidR="00666127" w:rsidRPr="00E954D7" w:rsidRDefault="00666127" w:rsidP="00450DF1">
      <w:pPr>
        <w:pStyle w:val="ListParagraph"/>
        <w:numPr>
          <w:ilvl w:val="1"/>
          <w:numId w:val="13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The  2</w:t>
      </w:r>
      <w:r w:rsidRPr="00666127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nd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EIT Committee Seminar netted our Chapter around $4000 of net profit</w:t>
      </w:r>
    </w:p>
    <w:p w14:paraId="6433CDE5" w14:textId="77777777" w:rsidR="007A0CBE" w:rsidRPr="00E954D7" w:rsidRDefault="007A0CBE" w:rsidP="007A0CBE">
      <w:pPr>
        <w:spacing w:line="276" w:lineRule="auto"/>
        <w:ind w:left="108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A795834" w14:textId="77777777" w:rsidR="009A0F36" w:rsidRPr="00E954D7" w:rsidRDefault="009A0F36" w:rsidP="009A0F36">
      <w:pPr>
        <w:pStyle w:val="ListParagrap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3F80D1E3" w14:textId="46926EA6" w:rsidR="00633F9F" w:rsidRPr="00666127" w:rsidRDefault="00FC546F" w:rsidP="003437A3">
      <w:pPr>
        <w:pStyle w:val="ListParagraph"/>
        <w:numPr>
          <w:ilvl w:val="0"/>
          <w:numId w:val="9"/>
        </w:numPr>
        <w:spacing w:line="276" w:lineRule="auto"/>
        <w:ind w:left="360" w:firstLine="0"/>
        <w:jc w:val="both"/>
        <w:rPr>
          <w:rFonts w:ascii="Abadi" w:hAnsi="Abadi" w:cs="Arial"/>
          <w:color w:val="000000" w:themeColor="text1"/>
        </w:rPr>
      </w:pPr>
      <w:r w:rsidRPr="0066612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lastRenderedPageBreak/>
        <w:t>Looking ahead</w:t>
      </w:r>
      <w:r w:rsidR="00EE4E12" w:rsidRPr="00666127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  <w:r w:rsidRPr="0066612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EE4E12" w:rsidRPr="00666127">
        <w:rPr>
          <w:rFonts w:asciiTheme="minorHAnsi" w:hAnsiTheme="minorHAnsi" w:cstheme="minorHAnsi"/>
          <w:color w:val="000000" w:themeColor="text1"/>
          <w:sz w:val="24"/>
          <w:szCs w:val="24"/>
        </w:rPr>
        <w:t>T</w:t>
      </w:r>
      <w:r w:rsidRPr="00666127">
        <w:rPr>
          <w:rFonts w:asciiTheme="minorHAnsi" w:hAnsiTheme="minorHAnsi" w:cstheme="minorHAnsi"/>
          <w:color w:val="000000" w:themeColor="text1"/>
          <w:sz w:val="24"/>
          <w:szCs w:val="24"/>
        </w:rPr>
        <w:t>he Committee</w:t>
      </w:r>
      <w:r w:rsidR="00526683" w:rsidRPr="0066612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is </w:t>
      </w:r>
      <w:r w:rsidR="00666127" w:rsidRPr="00666127">
        <w:rPr>
          <w:rFonts w:asciiTheme="minorHAnsi" w:hAnsiTheme="minorHAnsi" w:cstheme="minorHAnsi"/>
          <w:color w:val="000000" w:themeColor="text1"/>
          <w:sz w:val="24"/>
          <w:szCs w:val="24"/>
        </w:rPr>
        <w:t>planning</w:t>
      </w:r>
      <w:r w:rsidR="00F45ACD" w:rsidRPr="0066612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to </w:t>
      </w:r>
      <w:r w:rsidR="00666127" w:rsidRPr="00666127">
        <w:rPr>
          <w:rFonts w:asciiTheme="minorHAnsi" w:hAnsiTheme="minorHAnsi" w:cstheme="minorHAnsi"/>
          <w:color w:val="000000" w:themeColor="text1"/>
          <w:sz w:val="24"/>
          <w:szCs w:val="24"/>
        </w:rPr>
        <w:t>host</w:t>
      </w:r>
      <w:r w:rsidR="00F45ACD" w:rsidRPr="0066612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yet another successful </w:t>
      </w:r>
      <w:r w:rsidR="00435D6D" w:rsidRPr="00666127">
        <w:rPr>
          <w:rFonts w:asciiTheme="minorHAnsi" w:hAnsiTheme="minorHAnsi" w:cstheme="minorHAnsi"/>
          <w:color w:val="000000" w:themeColor="text1"/>
          <w:sz w:val="24"/>
          <w:szCs w:val="24"/>
        </w:rPr>
        <w:t>seminar</w:t>
      </w:r>
      <w:r w:rsidR="0066612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add new members and spread the word to professionals and our community about the value offered by APWA. </w:t>
      </w:r>
    </w:p>
    <w:sectPr w:rsidR="00633F9F" w:rsidRPr="0066612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86646" w14:textId="77777777" w:rsidR="00F64F9E" w:rsidRDefault="00F64F9E" w:rsidP="00CE0513">
      <w:r>
        <w:separator/>
      </w:r>
    </w:p>
  </w:endnote>
  <w:endnote w:type="continuationSeparator" w:id="0">
    <w:p w14:paraId="4BA5E638" w14:textId="77777777" w:rsidR="00F64F9E" w:rsidRDefault="00F64F9E" w:rsidP="00CE0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E172F" w14:textId="3D798C10" w:rsidR="00363EC4" w:rsidRPr="004B2FA7" w:rsidRDefault="00CF1639" w:rsidP="008F6AEC">
    <w:pPr>
      <w:pStyle w:val="Footer"/>
      <w:jc w:val="center"/>
      <w:rPr>
        <w:rFonts w:asciiTheme="minorHAnsi" w:hAnsiTheme="minorHAnsi" w:cstheme="minorHAnsi"/>
        <w:b/>
        <w:bCs/>
        <w:color w:val="0000FF"/>
        <w:sz w:val="18"/>
        <w:szCs w:val="18"/>
      </w:rPr>
    </w:pPr>
    <w:r w:rsidRPr="004B2FA7">
      <w:rPr>
        <w:rFonts w:asciiTheme="minorHAnsi" w:hAnsiTheme="minorHAnsi" w:cstheme="minorHAnsi"/>
        <w:b/>
        <w:bCs/>
        <w:color w:val="0000FF"/>
        <w:sz w:val="18"/>
        <w:szCs w:val="18"/>
      </w:rPr>
      <w:t>STEERING COMMITTEE MEMBERS</w:t>
    </w:r>
  </w:p>
  <w:p w14:paraId="5D219E8F" w14:textId="77777777" w:rsidR="007B0733" w:rsidRPr="004B2FA7" w:rsidRDefault="007B0733" w:rsidP="008F6AEC">
    <w:pPr>
      <w:pStyle w:val="Footer"/>
      <w:jc w:val="center"/>
      <w:rPr>
        <w:rFonts w:asciiTheme="minorHAnsi" w:hAnsiTheme="minorHAnsi" w:cstheme="minorHAnsi"/>
        <w:b/>
        <w:bCs/>
        <w:color w:val="0000FF"/>
        <w:sz w:val="18"/>
        <w:szCs w:val="18"/>
      </w:rPr>
    </w:pPr>
  </w:p>
  <w:p w14:paraId="55C22556" w14:textId="04DC11FF" w:rsidR="006C2016" w:rsidRPr="004B2FA7" w:rsidRDefault="0046394A" w:rsidP="007B0733">
    <w:pPr>
      <w:pStyle w:val="Footer"/>
      <w:ind w:left="1980"/>
      <w:jc w:val="both"/>
      <w:rPr>
        <w:rFonts w:asciiTheme="minorHAnsi" w:hAnsiTheme="minorHAnsi" w:cstheme="minorHAnsi"/>
        <w:color w:val="0000FF"/>
        <w:sz w:val="18"/>
        <w:szCs w:val="18"/>
      </w:rPr>
    </w:pPr>
    <w:r w:rsidRPr="004B2FA7">
      <w:rPr>
        <w:rFonts w:asciiTheme="minorHAnsi" w:hAnsiTheme="minorHAnsi" w:cstheme="minorHAnsi"/>
        <w:b/>
        <w:bCs/>
        <w:color w:val="0000FF"/>
        <w:sz w:val="18"/>
        <w:szCs w:val="18"/>
      </w:rPr>
      <w:t>CHAIR:</w:t>
    </w:r>
    <w:r w:rsidR="00C72C2D" w:rsidRPr="004B2FA7">
      <w:rPr>
        <w:rFonts w:asciiTheme="minorHAnsi" w:hAnsiTheme="minorHAnsi" w:cstheme="minorHAnsi"/>
        <w:b/>
        <w:bCs/>
        <w:color w:val="0000FF"/>
        <w:sz w:val="18"/>
        <w:szCs w:val="18"/>
      </w:rPr>
      <w:t xml:space="preserve"> </w:t>
    </w:r>
    <w:r w:rsidR="006C2016" w:rsidRPr="004B2FA7">
      <w:rPr>
        <w:rFonts w:asciiTheme="minorHAnsi" w:hAnsiTheme="minorHAnsi" w:cstheme="minorHAnsi"/>
        <w:color w:val="0000FF"/>
        <w:sz w:val="18"/>
        <w:szCs w:val="18"/>
      </w:rPr>
      <w:t>Nabil Muhaisen</w:t>
    </w:r>
    <w:r w:rsidR="008F6AEC" w:rsidRPr="004B2FA7">
      <w:rPr>
        <w:rFonts w:asciiTheme="minorHAnsi" w:hAnsiTheme="minorHAnsi" w:cstheme="minorHAnsi"/>
        <w:color w:val="0000FF"/>
        <w:sz w:val="18"/>
        <w:szCs w:val="18"/>
      </w:rPr>
      <w:t>-</w:t>
    </w:r>
    <w:r w:rsidR="008F6AEC" w:rsidRPr="004B2FA7">
      <w:rPr>
        <w:rFonts w:asciiTheme="minorHAnsi" w:eastAsiaTheme="minorEastAsia" w:hAnsiTheme="minorHAnsi" w:cstheme="minorHAnsi"/>
        <w:color w:val="0000FF"/>
        <w:sz w:val="18"/>
        <w:szCs w:val="18"/>
        <w:shd w:val="clear" w:color="auto" w:fill="FFFFFF"/>
      </w:rPr>
      <w:t xml:space="preserve"> Signal Systems Engineer/TMC Manager</w:t>
    </w:r>
    <w:r w:rsidR="00C80A02" w:rsidRPr="004B2FA7">
      <w:rPr>
        <w:rFonts w:asciiTheme="minorHAnsi" w:eastAsiaTheme="minorEastAsia" w:hAnsiTheme="minorHAnsi" w:cstheme="minorHAnsi"/>
        <w:color w:val="0000FF"/>
        <w:sz w:val="18"/>
        <w:szCs w:val="18"/>
        <w:shd w:val="clear" w:color="auto" w:fill="FFFFFF"/>
      </w:rPr>
      <w:t xml:space="preserve"> - </w:t>
    </w:r>
    <w:r w:rsidR="00607C58" w:rsidRPr="004B2FA7">
      <w:rPr>
        <w:rFonts w:asciiTheme="minorHAnsi" w:eastAsiaTheme="minorEastAsia" w:hAnsiTheme="minorHAnsi" w:cstheme="minorHAnsi"/>
        <w:color w:val="0000FF"/>
        <w:sz w:val="18"/>
        <w:szCs w:val="18"/>
        <w:shd w:val="clear" w:color="auto" w:fill="FFFFFF"/>
      </w:rPr>
      <w:t xml:space="preserve">City of </w:t>
    </w:r>
    <w:r w:rsidR="00EC6C73" w:rsidRPr="004B2FA7">
      <w:rPr>
        <w:rFonts w:asciiTheme="minorHAnsi" w:eastAsiaTheme="minorEastAsia" w:hAnsiTheme="minorHAnsi" w:cstheme="minorHAnsi"/>
        <w:color w:val="0000FF"/>
        <w:sz w:val="18"/>
        <w:szCs w:val="18"/>
        <w:shd w:val="clear" w:color="auto" w:fill="FFFFFF"/>
      </w:rPr>
      <w:t>Orlando</w:t>
    </w:r>
  </w:p>
  <w:p w14:paraId="75F00508" w14:textId="0EC3FFB6" w:rsidR="00607C58" w:rsidRPr="004B2FA7" w:rsidRDefault="00C72C2D" w:rsidP="007B0733">
    <w:pPr>
      <w:tabs>
        <w:tab w:val="left" w:pos="6480"/>
      </w:tabs>
      <w:ind w:left="1980"/>
      <w:jc w:val="both"/>
      <w:rPr>
        <w:rFonts w:asciiTheme="minorHAnsi" w:eastAsiaTheme="minorEastAsia" w:hAnsiTheme="minorHAnsi" w:cstheme="minorHAnsi"/>
        <w:b/>
        <w:bCs/>
        <w:color w:val="0000FF"/>
        <w:sz w:val="18"/>
        <w:szCs w:val="18"/>
        <w:shd w:val="clear" w:color="auto" w:fill="FFFFFF"/>
      </w:rPr>
    </w:pPr>
    <w:r w:rsidRPr="004B2FA7">
      <w:rPr>
        <w:rFonts w:asciiTheme="minorHAnsi" w:eastAsiaTheme="minorEastAsia" w:hAnsiTheme="minorHAnsi" w:cstheme="minorHAnsi"/>
        <w:b/>
        <w:bCs/>
        <w:color w:val="0000FF"/>
        <w:sz w:val="18"/>
        <w:szCs w:val="18"/>
        <w:shd w:val="clear" w:color="auto" w:fill="FFFFFF"/>
      </w:rPr>
      <w:t xml:space="preserve">Vice Chair: </w:t>
    </w:r>
    <w:r w:rsidR="00607C58" w:rsidRPr="004B2FA7">
      <w:rPr>
        <w:rFonts w:asciiTheme="minorHAnsi" w:eastAsiaTheme="minorEastAsia" w:hAnsiTheme="minorHAnsi" w:cstheme="minorHAnsi"/>
        <w:color w:val="0000FF"/>
        <w:sz w:val="18"/>
        <w:szCs w:val="18"/>
        <w:shd w:val="clear" w:color="auto" w:fill="FFFFFF"/>
      </w:rPr>
      <w:t>Jessica Knox, Director of TMC Operations</w:t>
    </w:r>
    <w:r w:rsidR="00C80A02" w:rsidRPr="004B2FA7">
      <w:rPr>
        <w:rFonts w:asciiTheme="minorHAnsi" w:eastAsiaTheme="minorEastAsia" w:hAnsiTheme="minorHAnsi" w:cstheme="minorHAnsi"/>
        <w:color w:val="0000FF"/>
        <w:sz w:val="18"/>
        <w:szCs w:val="18"/>
        <w:shd w:val="clear" w:color="auto" w:fill="FFFFFF"/>
      </w:rPr>
      <w:t xml:space="preserve"> -</w:t>
    </w:r>
    <w:r w:rsidR="00607C58" w:rsidRPr="004B2FA7">
      <w:rPr>
        <w:rFonts w:asciiTheme="minorHAnsi" w:eastAsiaTheme="minorEastAsia" w:hAnsiTheme="minorHAnsi" w:cstheme="minorHAnsi"/>
        <w:color w:val="0000FF"/>
        <w:sz w:val="18"/>
        <w:szCs w:val="18"/>
        <w:shd w:val="clear" w:color="auto" w:fill="FFFFFF"/>
      </w:rPr>
      <w:t xml:space="preserve"> Metric Engineering</w:t>
    </w:r>
  </w:p>
  <w:p w14:paraId="4621241C" w14:textId="3DB038D2" w:rsidR="00072E6B" w:rsidRPr="004B2FA7" w:rsidRDefault="00072E6B" w:rsidP="007B0733">
    <w:pPr>
      <w:tabs>
        <w:tab w:val="left" w:pos="6480"/>
      </w:tabs>
      <w:ind w:left="1980"/>
      <w:jc w:val="both"/>
      <w:rPr>
        <w:rFonts w:asciiTheme="minorHAnsi" w:eastAsiaTheme="minorEastAsia" w:hAnsiTheme="minorHAnsi" w:cstheme="minorHAnsi"/>
        <w:b/>
        <w:bCs/>
        <w:color w:val="0000FF"/>
        <w:sz w:val="18"/>
        <w:szCs w:val="18"/>
        <w:shd w:val="clear" w:color="auto" w:fill="FFFFFF"/>
      </w:rPr>
    </w:pPr>
    <w:r w:rsidRPr="004B2FA7">
      <w:rPr>
        <w:rFonts w:asciiTheme="minorHAnsi" w:eastAsiaTheme="minorEastAsia" w:hAnsiTheme="minorHAnsi" w:cstheme="minorHAnsi"/>
        <w:b/>
        <w:bCs/>
        <w:color w:val="0000FF"/>
        <w:sz w:val="18"/>
        <w:szCs w:val="18"/>
        <w:shd w:val="clear" w:color="auto" w:fill="FFFFFF"/>
      </w:rPr>
      <w:t xml:space="preserve">Secretary: </w:t>
    </w:r>
    <w:r w:rsidRPr="004B2FA7">
      <w:rPr>
        <w:rFonts w:asciiTheme="minorHAnsi" w:eastAsiaTheme="minorEastAsia" w:hAnsiTheme="minorHAnsi" w:cstheme="minorHAnsi"/>
        <w:color w:val="0000FF"/>
        <w:sz w:val="18"/>
        <w:szCs w:val="18"/>
        <w:shd w:val="clear" w:color="auto" w:fill="FFFFFF"/>
      </w:rPr>
      <w:t>Glen Hutchins</w:t>
    </w:r>
    <w:r w:rsidR="00C80A02" w:rsidRPr="004B2FA7">
      <w:rPr>
        <w:rFonts w:asciiTheme="minorHAnsi" w:eastAsiaTheme="minorEastAsia" w:hAnsiTheme="minorHAnsi" w:cstheme="minorHAnsi"/>
        <w:color w:val="0000FF"/>
        <w:sz w:val="18"/>
        <w:szCs w:val="18"/>
        <w:shd w:val="clear" w:color="auto" w:fill="FFFFFF"/>
      </w:rPr>
      <w:t>o</w:t>
    </w:r>
    <w:r w:rsidRPr="004B2FA7">
      <w:rPr>
        <w:rFonts w:asciiTheme="minorHAnsi" w:eastAsiaTheme="minorEastAsia" w:hAnsiTheme="minorHAnsi" w:cstheme="minorHAnsi"/>
        <w:color w:val="0000FF"/>
        <w:sz w:val="18"/>
        <w:szCs w:val="18"/>
        <w:shd w:val="clear" w:color="auto" w:fill="FFFFFF"/>
      </w:rPr>
      <w:t xml:space="preserve">n, </w:t>
    </w:r>
    <w:r w:rsidR="00463210">
      <w:rPr>
        <w:rFonts w:asciiTheme="minorHAnsi" w:eastAsiaTheme="minorEastAsia" w:hAnsiTheme="minorHAnsi" w:cstheme="minorHAnsi"/>
        <w:color w:val="0000FF"/>
        <w:sz w:val="18"/>
        <w:szCs w:val="18"/>
        <w:shd w:val="clear" w:color="auto" w:fill="FFFFFF"/>
      </w:rPr>
      <w:t xml:space="preserve">Michelin </w:t>
    </w:r>
    <w:r w:rsidR="00C80A02" w:rsidRPr="004B2FA7">
      <w:rPr>
        <w:rFonts w:asciiTheme="minorHAnsi" w:hAnsiTheme="minorHAnsi" w:cstheme="minorHAnsi"/>
        <w:color w:val="0000FF"/>
        <w:sz w:val="18"/>
        <w:szCs w:val="18"/>
        <w:shd w:val="clear" w:color="auto" w:fill="FFFFFF"/>
      </w:rPr>
      <w:t>Business Development Manager - Better Roads</w:t>
    </w:r>
  </w:p>
  <w:p w14:paraId="1EDBF1AD" w14:textId="77777777" w:rsidR="00C72C2D" w:rsidRPr="00607C58" w:rsidRDefault="00C72C2D" w:rsidP="00607C58">
    <w:pPr>
      <w:tabs>
        <w:tab w:val="left" w:pos="6480"/>
      </w:tabs>
      <w:rPr>
        <w:rFonts w:eastAsiaTheme="minorEastAsia"/>
        <w:sz w:val="20"/>
        <w:szCs w:val="20"/>
        <w:shd w:val="clear" w:color="auto" w:fill="FFFFFF"/>
      </w:rPr>
    </w:pPr>
  </w:p>
  <w:p w14:paraId="1BF7366F" w14:textId="77777777" w:rsidR="00607C58" w:rsidRPr="008F6AEC" w:rsidRDefault="00607C58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5F0A8" w14:textId="77777777" w:rsidR="00F64F9E" w:rsidRDefault="00F64F9E" w:rsidP="00CE0513">
      <w:r>
        <w:separator/>
      </w:r>
    </w:p>
  </w:footnote>
  <w:footnote w:type="continuationSeparator" w:id="0">
    <w:p w14:paraId="3F322D82" w14:textId="77777777" w:rsidR="00F64F9E" w:rsidRDefault="00F64F9E" w:rsidP="00CE05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03D8B" w14:textId="77777777" w:rsidR="00CE0513" w:rsidRPr="00ED4B6B" w:rsidRDefault="00CE0513" w:rsidP="00ED4B6B">
    <w:pPr>
      <w:spacing w:line="276" w:lineRule="auto"/>
      <w:jc w:val="center"/>
      <w:rPr>
        <w:color w:val="000000" w:themeColor="text1"/>
        <w:sz w:val="18"/>
        <w:szCs w:val="18"/>
      </w:rPr>
    </w:pPr>
  </w:p>
  <w:p w14:paraId="6FA5B5C4" w14:textId="41CB1048" w:rsidR="00626B3A" w:rsidRPr="00ED4B6B" w:rsidRDefault="00626B3A" w:rsidP="00ED4B6B">
    <w:pPr>
      <w:jc w:val="center"/>
      <w:rPr>
        <w:rFonts w:eastAsiaTheme="minorEastAsia"/>
        <w:i/>
        <w:iCs/>
        <w:color w:val="0000FF"/>
        <w:sz w:val="18"/>
        <w:szCs w:val="18"/>
        <w:shd w:val="clear" w:color="auto" w:fill="FFFFFF"/>
      </w:rPr>
    </w:pPr>
    <w:r w:rsidRPr="00D32BA3">
      <w:rPr>
        <w:rStyle w:val="Emphasis"/>
        <w:rFonts w:eastAsiaTheme="minorEastAsia"/>
        <w:b/>
        <w:bCs/>
        <w:color w:val="0000FF"/>
        <w:sz w:val="20"/>
        <w:szCs w:val="20"/>
      </w:rPr>
      <w:t>Mission</w:t>
    </w:r>
    <w:r w:rsidRPr="00D32BA3">
      <w:rPr>
        <w:rStyle w:val="Emphasis"/>
        <w:rFonts w:eastAsiaTheme="minorEastAsia"/>
        <w:color w:val="0000FF"/>
        <w:sz w:val="20"/>
        <w:szCs w:val="20"/>
      </w:rPr>
      <w:t xml:space="preserve"> </w:t>
    </w:r>
    <w:r w:rsidRPr="00ED4B6B">
      <w:rPr>
        <w:rStyle w:val="Emphasis"/>
        <w:rFonts w:eastAsiaTheme="minorEastAsia"/>
        <w:color w:val="0000FF"/>
        <w:sz w:val="18"/>
        <w:szCs w:val="18"/>
      </w:rPr>
      <w:t xml:space="preserve">- </w:t>
    </w:r>
    <w:r w:rsidRPr="00ED4B6B">
      <w:rPr>
        <w:rFonts w:eastAsiaTheme="minorEastAsia"/>
        <w:i/>
        <w:iCs/>
        <w:color w:val="0000FF"/>
        <w:sz w:val="18"/>
        <w:szCs w:val="18"/>
        <w:shd w:val="clear" w:color="auto" w:fill="FFFFFF"/>
      </w:rPr>
      <w:t>To enhance public service and provide members w/ professional growth through education, professional         development, and the promotion of innovative technology in the engineering industry.</w:t>
    </w:r>
  </w:p>
  <w:p w14:paraId="60791FD8" w14:textId="77777777" w:rsidR="00363EC4" w:rsidRPr="00ED4B6B" w:rsidRDefault="00363EC4" w:rsidP="00ED4B6B">
    <w:pPr>
      <w:jc w:val="center"/>
      <w:rPr>
        <w:rFonts w:eastAsiaTheme="minorEastAsia"/>
        <w:i/>
        <w:iCs/>
        <w:color w:val="0000FF"/>
        <w:sz w:val="18"/>
        <w:szCs w:val="18"/>
      </w:rPr>
    </w:pPr>
    <w:r w:rsidRPr="00D32BA3">
      <w:rPr>
        <w:rFonts w:eastAsiaTheme="minorEastAsia"/>
        <w:b/>
        <w:bCs/>
        <w:i/>
        <w:iCs/>
        <w:color w:val="0000FF"/>
        <w:sz w:val="20"/>
        <w:szCs w:val="20"/>
        <w:shd w:val="clear" w:color="auto" w:fill="FFFFFF"/>
      </w:rPr>
      <w:t>Vision</w:t>
    </w:r>
    <w:r w:rsidRPr="00ED4B6B">
      <w:rPr>
        <w:rFonts w:eastAsiaTheme="minorEastAsia"/>
        <w:b/>
        <w:bCs/>
        <w:i/>
        <w:iCs/>
        <w:color w:val="0000FF"/>
        <w:sz w:val="18"/>
        <w:szCs w:val="18"/>
        <w:shd w:val="clear" w:color="auto" w:fill="FFFFFF"/>
      </w:rPr>
      <w:t xml:space="preserve"> </w:t>
    </w:r>
    <w:r w:rsidRPr="00ED4B6B">
      <w:rPr>
        <w:rFonts w:eastAsiaTheme="minorEastAsia"/>
        <w:i/>
        <w:iCs/>
        <w:color w:val="0000FF"/>
        <w:sz w:val="18"/>
        <w:szCs w:val="18"/>
        <w:shd w:val="clear" w:color="auto" w:fill="FFFFFF"/>
      </w:rPr>
      <w:t>- To become the go to APWA Committee for technological advancement exchange.</w:t>
    </w:r>
  </w:p>
  <w:p w14:paraId="74B7EFD9" w14:textId="77777777" w:rsidR="00CE0513" w:rsidRDefault="00CE05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C5BD2"/>
    <w:multiLevelType w:val="hybridMultilevel"/>
    <w:tmpl w:val="A25A0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B5503"/>
    <w:multiLevelType w:val="hybridMultilevel"/>
    <w:tmpl w:val="D3922D3E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2254E1A"/>
    <w:multiLevelType w:val="hybridMultilevel"/>
    <w:tmpl w:val="09DE06E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299258D"/>
    <w:multiLevelType w:val="hybridMultilevel"/>
    <w:tmpl w:val="B226D2B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49005379"/>
    <w:multiLevelType w:val="hybridMultilevel"/>
    <w:tmpl w:val="03B8FE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B872BE2"/>
    <w:multiLevelType w:val="hybridMultilevel"/>
    <w:tmpl w:val="B4F0E9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3536841"/>
    <w:multiLevelType w:val="hybridMultilevel"/>
    <w:tmpl w:val="41A232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D02FED"/>
    <w:multiLevelType w:val="hybridMultilevel"/>
    <w:tmpl w:val="6590D4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8B7E39"/>
    <w:multiLevelType w:val="hybridMultilevel"/>
    <w:tmpl w:val="4A703E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86821E7"/>
    <w:multiLevelType w:val="hybridMultilevel"/>
    <w:tmpl w:val="A4166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6A20EC"/>
    <w:multiLevelType w:val="hybridMultilevel"/>
    <w:tmpl w:val="71F8D1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FD3C50"/>
    <w:multiLevelType w:val="hybridMultilevel"/>
    <w:tmpl w:val="7CFA02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2279029">
    <w:abstractNumId w:val="6"/>
  </w:num>
  <w:num w:numId="2" w16cid:durableId="917132371">
    <w:abstractNumId w:val="4"/>
  </w:num>
  <w:num w:numId="3" w16cid:durableId="701133616">
    <w:abstractNumId w:val="4"/>
  </w:num>
  <w:num w:numId="4" w16cid:durableId="497232993">
    <w:abstractNumId w:val="6"/>
  </w:num>
  <w:num w:numId="5" w16cid:durableId="367143692">
    <w:abstractNumId w:val="8"/>
  </w:num>
  <w:num w:numId="6" w16cid:durableId="712580417">
    <w:abstractNumId w:val="3"/>
  </w:num>
  <w:num w:numId="7" w16cid:durableId="205684506">
    <w:abstractNumId w:val="9"/>
  </w:num>
  <w:num w:numId="8" w16cid:durableId="1261446552">
    <w:abstractNumId w:val="10"/>
  </w:num>
  <w:num w:numId="9" w16cid:durableId="1441141342">
    <w:abstractNumId w:val="7"/>
  </w:num>
  <w:num w:numId="10" w16cid:durableId="1244677785">
    <w:abstractNumId w:val="0"/>
  </w:num>
  <w:num w:numId="11" w16cid:durableId="1151286834">
    <w:abstractNumId w:val="2"/>
  </w:num>
  <w:num w:numId="12" w16cid:durableId="326976425">
    <w:abstractNumId w:val="1"/>
  </w:num>
  <w:num w:numId="13" w16cid:durableId="90317116">
    <w:abstractNumId w:val="11"/>
  </w:num>
  <w:num w:numId="14" w16cid:durableId="11453877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631"/>
    <w:rsid w:val="00022AA6"/>
    <w:rsid w:val="0007080E"/>
    <w:rsid w:val="000709B9"/>
    <w:rsid w:val="00072E6B"/>
    <w:rsid w:val="00094FD7"/>
    <w:rsid w:val="000959F2"/>
    <w:rsid w:val="00095D4E"/>
    <w:rsid w:val="000B01C5"/>
    <w:rsid w:val="000B74FB"/>
    <w:rsid w:val="000C4AE0"/>
    <w:rsid w:val="000E6CA7"/>
    <w:rsid w:val="000F0687"/>
    <w:rsid w:val="000F7C0E"/>
    <w:rsid w:val="001012E9"/>
    <w:rsid w:val="001166E9"/>
    <w:rsid w:val="00116E9C"/>
    <w:rsid w:val="0013598A"/>
    <w:rsid w:val="00146D12"/>
    <w:rsid w:val="00160B0E"/>
    <w:rsid w:val="001624E3"/>
    <w:rsid w:val="001A31B0"/>
    <w:rsid w:val="001D0F84"/>
    <w:rsid w:val="00200D78"/>
    <w:rsid w:val="00241392"/>
    <w:rsid w:val="00252277"/>
    <w:rsid w:val="002E6FDE"/>
    <w:rsid w:val="002F0779"/>
    <w:rsid w:val="002F7A55"/>
    <w:rsid w:val="00317443"/>
    <w:rsid w:val="0033262F"/>
    <w:rsid w:val="003329F1"/>
    <w:rsid w:val="00334F74"/>
    <w:rsid w:val="003413B1"/>
    <w:rsid w:val="003517E1"/>
    <w:rsid w:val="0035497D"/>
    <w:rsid w:val="0036188C"/>
    <w:rsid w:val="00363EC4"/>
    <w:rsid w:val="00393BD3"/>
    <w:rsid w:val="0039524B"/>
    <w:rsid w:val="003957AF"/>
    <w:rsid w:val="003B48B7"/>
    <w:rsid w:val="003D1A5D"/>
    <w:rsid w:val="0040505D"/>
    <w:rsid w:val="00435D6D"/>
    <w:rsid w:val="004415F9"/>
    <w:rsid w:val="00447E5C"/>
    <w:rsid w:val="00447F26"/>
    <w:rsid w:val="0045003D"/>
    <w:rsid w:val="00450DF1"/>
    <w:rsid w:val="00452CF8"/>
    <w:rsid w:val="00463210"/>
    <w:rsid w:val="0046394A"/>
    <w:rsid w:val="004A24D9"/>
    <w:rsid w:val="004B2FA7"/>
    <w:rsid w:val="004B3A08"/>
    <w:rsid w:val="004B61CD"/>
    <w:rsid w:val="004B6AA8"/>
    <w:rsid w:val="004E60CD"/>
    <w:rsid w:val="00514116"/>
    <w:rsid w:val="00516963"/>
    <w:rsid w:val="00521A8B"/>
    <w:rsid w:val="00525E90"/>
    <w:rsid w:val="00526683"/>
    <w:rsid w:val="00526A01"/>
    <w:rsid w:val="00526F28"/>
    <w:rsid w:val="00581EBF"/>
    <w:rsid w:val="00582747"/>
    <w:rsid w:val="00595189"/>
    <w:rsid w:val="00597631"/>
    <w:rsid w:val="005A7E24"/>
    <w:rsid w:val="005C66D1"/>
    <w:rsid w:val="005D04A8"/>
    <w:rsid w:val="0060542D"/>
    <w:rsid w:val="00607C58"/>
    <w:rsid w:val="00616CC8"/>
    <w:rsid w:val="00625E51"/>
    <w:rsid w:val="00626B3A"/>
    <w:rsid w:val="00633F9F"/>
    <w:rsid w:val="00641998"/>
    <w:rsid w:val="00644F58"/>
    <w:rsid w:val="006530DA"/>
    <w:rsid w:val="0065422D"/>
    <w:rsid w:val="00666127"/>
    <w:rsid w:val="006726AF"/>
    <w:rsid w:val="00677D0D"/>
    <w:rsid w:val="00690F33"/>
    <w:rsid w:val="006B0268"/>
    <w:rsid w:val="006C2016"/>
    <w:rsid w:val="006C5AC1"/>
    <w:rsid w:val="006F0D78"/>
    <w:rsid w:val="00725379"/>
    <w:rsid w:val="007306C3"/>
    <w:rsid w:val="00735747"/>
    <w:rsid w:val="00741D35"/>
    <w:rsid w:val="0074554A"/>
    <w:rsid w:val="00752976"/>
    <w:rsid w:val="00770859"/>
    <w:rsid w:val="00786721"/>
    <w:rsid w:val="00790A68"/>
    <w:rsid w:val="007A079A"/>
    <w:rsid w:val="007A0CBE"/>
    <w:rsid w:val="007A4670"/>
    <w:rsid w:val="007B0733"/>
    <w:rsid w:val="007D6EA1"/>
    <w:rsid w:val="00805492"/>
    <w:rsid w:val="00815475"/>
    <w:rsid w:val="00816EA1"/>
    <w:rsid w:val="008324F3"/>
    <w:rsid w:val="00856153"/>
    <w:rsid w:val="008628F9"/>
    <w:rsid w:val="008A409C"/>
    <w:rsid w:val="008B1451"/>
    <w:rsid w:val="008B1F51"/>
    <w:rsid w:val="008C009D"/>
    <w:rsid w:val="008C7A0A"/>
    <w:rsid w:val="008E7E72"/>
    <w:rsid w:val="008F6AEC"/>
    <w:rsid w:val="009051E3"/>
    <w:rsid w:val="0091282E"/>
    <w:rsid w:val="00925386"/>
    <w:rsid w:val="00930925"/>
    <w:rsid w:val="00952DDA"/>
    <w:rsid w:val="00966F6A"/>
    <w:rsid w:val="00980A4A"/>
    <w:rsid w:val="0099275C"/>
    <w:rsid w:val="009A0F36"/>
    <w:rsid w:val="009B581C"/>
    <w:rsid w:val="009C77F8"/>
    <w:rsid w:val="009E3015"/>
    <w:rsid w:val="009E3D15"/>
    <w:rsid w:val="009E5F64"/>
    <w:rsid w:val="009F32F4"/>
    <w:rsid w:val="00A21F90"/>
    <w:rsid w:val="00A4687D"/>
    <w:rsid w:val="00A7718D"/>
    <w:rsid w:val="00A8637A"/>
    <w:rsid w:val="00A9476A"/>
    <w:rsid w:val="00A9775B"/>
    <w:rsid w:val="00AA6FAF"/>
    <w:rsid w:val="00AB5AE4"/>
    <w:rsid w:val="00AC039A"/>
    <w:rsid w:val="00AC165D"/>
    <w:rsid w:val="00AC1AF5"/>
    <w:rsid w:val="00AD23FD"/>
    <w:rsid w:val="00AD3E67"/>
    <w:rsid w:val="00AE342E"/>
    <w:rsid w:val="00AF4192"/>
    <w:rsid w:val="00B12BB7"/>
    <w:rsid w:val="00B200D2"/>
    <w:rsid w:val="00B311C5"/>
    <w:rsid w:val="00B35510"/>
    <w:rsid w:val="00B44A3C"/>
    <w:rsid w:val="00B4570D"/>
    <w:rsid w:val="00B54A26"/>
    <w:rsid w:val="00B6166E"/>
    <w:rsid w:val="00B80F66"/>
    <w:rsid w:val="00B83196"/>
    <w:rsid w:val="00B94E98"/>
    <w:rsid w:val="00BA7E98"/>
    <w:rsid w:val="00BB38D8"/>
    <w:rsid w:val="00BC2625"/>
    <w:rsid w:val="00BC2629"/>
    <w:rsid w:val="00BC5C86"/>
    <w:rsid w:val="00BD451B"/>
    <w:rsid w:val="00BD53CB"/>
    <w:rsid w:val="00BE3AE2"/>
    <w:rsid w:val="00BF64C8"/>
    <w:rsid w:val="00C11026"/>
    <w:rsid w:val="00C168BD"/>
    <w:rsid w:val="00C3234E"/>
    <w:rsid w:val="00C3356E"/>
    <w:rsid w:val="00C369FD"/>
    <w:rsid w:val="00C37A02"/>
    <w:rsid w:val="00C4100F"/>
    <w:rsid w:val="00C72C2D"/>
    <w:rsid w:val="00C77DD1"/>
    <w:rsid w:val="00C80A02"/>
    <w:rsid w:val="00C9024F"/>
    <w:rsid w:val="00CB1D59"/>
    <w:rsid w:val="00CB5C65"/>
    <w:rsid w:val="00CE0513"/>
    <w:rsid w:val="00CE7EA0"/>
    <w:rsid w:val="00CF1639"/>
    <w:rsid w:val="00CF3998"/>
    <w:rsid w:val="00CF4942"/>
    <w:rsid w:val="00D168AA"/>
    <w:rsid w:val="00D266F5"/>
    <w:rsid w:val="00D32BA3"/>
    <w:rsid w:val="00D36580"/>
    <w:rsid w:val="00D36E23"/>
    <w:rsid w:val="00D55B59"/>
    <w:rsid w:val="00D576F3"/>
    <w:rsid w:val="00D62819"/>
    <w:rsid w:val="00D62ECB"/>
    <w:rsid w:val="00D753F3"/>
    <w:rsid w:val="00D91282"/>
    <w:rsid w:val="00DB5210"/>
    <w:rsid w:val="00DC1A9C"/>
    <w:rsid w:val="00DD06C4"/>
    <w:rsid w:val="00DE2340"/>
    <w:rsid w:val="00E06E1D"/>
    <w:rsid w:val="00E242B9"/>
    <w:rsid w:val="00E3510B"/>
    <w:rsid w:val="00E50563"/>
    <w:rsid w:val="00E6357A"/>
    <w:rsid w:val="00E74358"/>
    <w:rsid w:val="00E778A9"/>
    <w:rsid w:val="00E847EF"/>
    <w:rsid w:val="00E859A9"/>
    <w:rsid w:val="00E954D7"/>
    <w:rsid w:val="00EA1B8A"/>
    <w:rsid w:val="00EC47FA"/>
    <w:rsid w:val="00EC4968"/>
    <w:rsid w:val="00EC6C73"/>
    <w:rsid w:val="00ED4B6B"/>
    <w:rsid w:val="00EE156D"/>
    <w:rsid w:val="00EE1643"/>
    <w:rsid w:val="00EE4E12"/>
    <w:rsid w:val="00EF2093"/>
    <w:rsid w:val="00F23B9F"/>
    <w:rsid w:val="00F24A74"/>
    <w:rsid w:val="00F27E22"/>
    <w:rsid w:val="00F346F4"/>
    <w:rsid w:val="00F357A5"/>
    <w:rsid w:val="00F433AE"/>
    <w:rsid w:val="00F45ACD"/>
    <w:rsid w:val="00F47332"/>
    <w:rsid w:val="00F50C12"/>
    <w:rsid w:val="00F52A3F"/>
    <w:rsid w:val="00F576DC"/>
    <w:rsid w:val="00F61CC6"/>
    <w:rsid w:val="00F63378"/>
    <w:rsid w:val="00F6397B"/>
    <w:rsid w:val="00F64F9E"/>
    <w:rsid w:val="00F65F77"/>
    <w:rsid w:val="00F7255C"/>
    <w:rsid w:val="00FA1613"/>
    <w:rsid w:val="00FB69B2"/>
    <w:rsid w:val="00FB7C93"/>
    <w:rsid w:val="00FC546F"/>
    <w:rsid w:val="00FD5A57"/>
    <w:rsid w:val="00FE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5D6726"/>
  <w15:chartTrackingRefBased/>
  <w15:docId w15:val="{B35B41A5-45FE-49BB-BFB0-456DA75E6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63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7631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CE05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0513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E05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0513"/>
    <w:rPr>
      <w:rFonts w:ascii="Calibri" w:hAnsi="Calibri" w:cs="Calibri"/>
    </w:rPr>
  </w:style>
  <w:style w:type="character" w:styleId="Emphasis">
    <w:name w:val="Emphasis"/>
    <w:basedOn w:val="DefaultParagraphFont"/>
    <w:uiPriority w:val="20"/>
    <w:qFormat/>
    <w:rsid w:val="00626B3A"/>
    <w:rPr>
      <w:i/>
      <w:iCs/>
    </w:rPr>
  </w:style>
  <w:style w:type="character" w:styleId="Hyperlink">
    <w:name w:val="Hyperlink"/>
    <w:basedOn w:val="DefaultParagraphFont"/>
    <w:uiPriority w:val="99"/>
    <w:unhideWhenUsed/>
    <w:rsid w:val="00F45AC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5A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na2.hubs.ly/H02ZLyy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Kissimmee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NMUHAISEN</dc:creator>
  <cp:keywords/>
  <dc:description/>
  <cp:lastModifiedBy>Nabil Muhaisen</cp:lastModifiedBy>
  <cp:revision>2</cp:revision>
  <dcterms:created xsi:type="dcterms:W3CDTF">2026-04-09T18:08:00Z</dcterms:created>
  <dcterms:modified xsi:type="dcterms:W3CDTF">2026-04-09T18:08:00Z</dcterms:modified>
</cp:coreProperties>
</file>